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09" w:rsidRDefault="003B4909" w:rsidP="00DB5B1B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3B4909" w:rsidRPr="001A2824" w:rsidRDefault="003B4909" w:rsidP="00DB5B1B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5" o:title=""/>
          </v:shape>
          <o:OLEObject Type="Embed" ProgID="Paint.Picture" ShapeID="_x0000_i1025" DrawAspect="Content" ObjectID="_1657021992" r:id="rId6"/>
        </w:object>
      </w:r>
      <w:r w:rsidRPr="001A2824">
        <w:rPr>
          <w:b/>
          <w:bCs/>
        </w:rPr>
        <w:t xml:space="preserve"> </w:t>
      </w:r>
    </w:p>
    <w:p w:rsidR="003B4909" w:rsidRPr="001A2824" w:rsidRDefault="003B4909" w:rsidP="00DB5B1B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3B4909" w:rsidRPr="001A2824" w:rsidRDefault="003B4909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3B4909" w:rsidRPr="001A2824" w:rsidRDefault="003B4909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3B4909" w:rsidRPr="001A2824" w:rsidRDefault="003B4909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3B4909" w:rsidRPr="001A2824" w:rsidRDefault="003B4909" w:rsidP="00DB5B1B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3B4909" w:rsidRPr="00A834CC" w:rsidRDefault="003B4909" w:rsidP="00DB5B1B">
      <w:pPr>
        <w:jc w:val="center"/>
        <w:outlineLvl w:val="0"/>
        <w:rPr>
          <w:b/>
          <w:bCs/>
          <w:i/>
        </w:rPr>
      </w:pPr>
    </w:p>
    <w:p w:rsidR="003B4909" w:rsidRDefault="003B4909" w:rsidP="00DB5B1B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3B4909" w:rsidRPr="00A834CC" w:rsidRDefault="003B4909" w:rsidP="00DB5B1B">
      <w:pPr>
        <w:jc w:val="center"/>
        <w:outlineLvl w:val="0"/>
        <w:rPr>
          <w:b/>
          <w:bCs/>
          <w:i/>
        </w:rPr>
      </w:pPr>
    </w:p>
    <w:p w:rsidR="003B4909" w:rsidRDefault="003B4909" w:rsidP="00DB5B1B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</w:t>
      </w:r>
    </w:p>
    <w:p w:rsidR="003B4909" w:rsidRDefault="003B4909" w:rsidP="00DB5B1B">
      <w:pPr>
        <w:jc w:val="both"/>
        <w:rPr>
          <w:u w:val="single"/>
        </w:rPr>
      </w:pPr>
    </w:p>
    <w:p w:rsidR="003B4909" w:rsidRDefault="003B4909" w:rsidP="00DB5B1B">
      <w:pPr>
        <w:jc w:val="both"/>
      </w:pPr>
    </w:p>
    <w:p w:rsidR="003B4909" w:rsidRDefault="003B4909" w:rsidP="00DB5B1B">
      <w:pPr>
        <w:jc w:val="both"/>
      </w:pPr>
      <w:r>
        <w:t xml:space="preserve">Про продовження строку дії договору оренди </w:t>
      </w:r>
    </w:p>
    <w:p w:rsidR="003B4909" w:rsidRDefault="003B4909" w:rsidP="00DB5B1B">
      <w:pPr>
        <w:jc w:val="both"/>
      </w:pPr>
    </w:p>
    <w:p w:rsidR="003B4909" w:rsidRDefault="003B4909" w:rsidP="00DB5B1B">
      <w:pPr>
        <w:jc w:val="both"/>
      </w:pPr>
    </w:p>
    <w:p w:rsidR="003B4909" w:rsidRDefault="003B4909" w:rsidP="006470D3">
      <w:pPr>
        <w:ind w:firstLine="708"/>
        <w:jc w:val="both"/>
      </w:pPr>
      <w:r>
        <w:t>Розглянувши клопотання КНП «Пологівська БЛІЛ»  Пологівської районної ради Запорізької області про продовження строку дії договору оренди, керуючись Законами України «Про місцеве самоврядування в Україні», «Про оренду державного та комунального майна», Пологівська районна рада Запорізької області вирішила:</w:t>
      </w:r>
    </w:p>
    <w:p w:rsidR="003B4909" w:rsidRPr="006470D3" w:rsidRDefault="003B4909" w:rsidP="006470D3">
      <w:pPr>
        <w:pStyle w:val="ListParagraph"/>
        <w:numPr>
          <w:ilvl w:val="0"/>
          <w:numId w:val="2"/>
        </w:numPr>
        <w:ind w:left="0" w:firstLine="420"/>
        <w:jc w:val="both"/>
      </w:pPr>
      <w:r>
        <w:rPr>
          <w:sz w:val="28"/>
          <w:szCs w:val="28"/>
        </w:rPr>
        <w:t xml:space="preserve">Продовжити строк дії договору оренди частини приміщення загальною площею 4,5 кв.м., яке розташоване за адресою: </w:t>
      </w:r>
      <w:r w:rsidRPr="006470D3">
        <w:rPr>
          <w:sz w:val="28"/>
          <w:szCs w:val="28"/>
        </w:rPr>
        <w:t>м. Пологи вул. Імені Героя України Сацького В.А., 6 / вул. І. Чеберка, 90</w:t>
      </w:r>
      <w:r>
        <w:rPr>
          <w:sz w:val="28"/>
          <w:szCs w:val="28"/>
        </w:rPr>
        <w:t xml:space="preserve"> укладеного між Пологівським районним благодійним фондом «Добрі справи» та КНП «Пологівська БЛІЛ» Пологівської районної ради Запорізької області до 31.12.2020 року. </w:t>
      </w:r>
      <w:r w:rsidRPr="006470D3">
        <w:rPr>
          <w:sz w:val="28"/>
          <w:szCs w:val="28"/>
        </w:rPr>
        <w:t xml:space="preserve"> </w:t>
      </w:r>
    </w:p>
    <w:p w:rsidR="003B4909" w:rsidRDefault="003B4909" w:rsidP="00DB5B1B">
      <w:pPr>
        <w:ind w:firstLine="425"/>
        <w:jc w:val="both"/>
        <w:rPr>
          <w:color w:val="000000"/>
        </w:rPr>
      </w:pPr>
      <w:r>
        <w:rPr>
          <w:lang w:val="ru-RU"/>
        </w:rPr>
        <w:t>2.</w:t>
      </w:r>
      <w:r>
        <w:rPr>
          <w:b/>
          <w:bCs/>
          <w:color w:val="000000"/>
          <w:kern w:val="2"/>
        </w:rPr>
        <w:t xml:space="preserve"> </w:t>
      </w:r>
      <w:r>
        <w:rPr>
          <w:color w:val="000000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3B4909" w:rsidRDefault="003B4909" w:rsidP="00DB5B1B">
      <w:pPr>
        <w:jc w:val="both"/>
        <w:rPr>
          <w:color w:val="000000"/>
        </w:rPr>
      </w:pPr>
    </w:p>
    <w:p w:rsidR="003B4909" w:rsidRDefault="003B4909" w:rsidP="00DB5B1B">
      <w:pPr>
        <w:jc w:val="both"/>
        <w:rPr>
          <w:color w:val="000000"/>
        </w:rPr>
      </w:pPr>
    </w:p>
    <w:p w:rsidR="003B4909" w:rsidRDefault="003B4909" w:rsidP="00DB5B1B">
      <w:pPr>
        <w:jc w:val="both"/>
      </w:pPr>
      <w:r>
        <w:t>Голова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О.П. Покутній</w:t>
      </w:r>
    </w:p>
    <w:p w:rsidR="003B4909" w:rsidRDefault="003B4909" w:rsidP="00DB5B1B">
      <w:pPr>
        <w:jc w:val="both"/>
      </w:pPr>
    </w:p>
    <w:p w:rsidR="003B4909" w:rsidRPr="00BF0DAF" w:rsidRDefault="003B4909" w:rsidP="00DB5B1B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3B4909" w:rsidRPr="00BF0DAF" w:rsidRDefault="003B4909" w:rsidP="00DB5B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3B4909" w:rsidRPr="00BF0DAF" w:rsidRDefault="003B4909" w:rsidP="00DB5B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3B4909" w:rsidRPr="00BF0DAF" w:rsidRDefault="003B4909" w:rsidP="00DB5B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3B4909" w:rsidRPr="00BF0DAF" w:rsidRDefault="003B4909" w:rsidP="00DB5B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Default="003B4909" w:rsidP="00DB5B1B">
      <w:pPr>
        <w:spacing w:line="240" w:lineRule="exact"/>
        <w:jc w:val="both"/>
        <w:rPr>
          <w:sz w:val="22"/>
          <w:szCs w:val="22"/>
        </w:rPr>
      </w:pPr>
    </w:p>
    <w:p w:rsidR="003B4909" w:rsidRPr="00662D97" w:rsidRDefault="003B4909" w:rsidP="00076295">
      <w:pPr>
        <w:ind w:firstLine="708"/>
        <w:jc w:val="center"/>
        <w:rPr>
          <w:b/>
        </w:rPr>
      </w:pPr>
      <w:r w:rsidRPr="00662D97">
        <w:rPr>
          <w:b/>
        </w:rPr>
        <w:t xml:space="preserve">Пояснювальна записка </w:t>
      </w:r>
    </w:p>
    <w:p w:rsidR="003B4909" w:rsidRDefault="003B4909" w:rsidP="00076295">
      <w:pPr>
        <w:spacing w:line="240" w:lineRule="exact"/>
        <w:ind w:right="-83"/>
        <w:jc w:val="center"/>
        <w:rPr>
          <w:b/>
        </w:rPr>
      </w:pPr>
      <w:r>
        <w:rPr>
          <w:b/>
        </w:rPr>
        <w:t>до проє</w:t>
      </w:r>
      <w:r w:rsidRPr="00662D97">
        <w:rPr>
          <w:b/>
        </w:rPr>
        <w:t xml:space="preserve">кту рішення районної ради </w:t>
      </w:r>
    </w:p>
    <w:p w:rsidR="003B4909" w:rsidRDefault="003B4909" w:rsidP="00076295">
      <w:pPr>
        <w:spacing w:line="240" w:lineRule="exact"/>
        <w:ind w:right="-83"/>
        <w:jc w:val="center"/>
        <w:rPr>
          <w:b/>
        </w:rPr>
      </w:pPr>
    </w:p>
    <w:p w:rsidR="003B4909" w:rsidRPr="00161324" w:rsidRDefault="003B4909" w:rsidP="00076295">
      <w:pPr>
        <w:spacing w:line="240" w:lineRule="exact"/>
        <w:ind w:right="-83"/>
        <w:jc w:val="center"/>
        <w:rPr>
          <w:b/>
        </w:rPr>
      </w:pPr>
    </w:p>
    <w:p w:rsidR="003B4909" w:rsidRPr="00DA128E" w:rsidRDefault="003B4909" w:rsidP="00076295">
      <w:pPr>
        <w:jc w:val="center"/>
      </w:pPr>
      <w:r w:rsidRPr="00DA128E">
        <w:t>«</w:t>
      </w:r>
      <w:r>
        <w:t xml:space="preserve">Про продовження строку дії договору оренди </w:t>
      </w:r>
      <w:r w:rsidRPr="00DA128E">
        <w:t>»</w:t>
      </w:r>
    </w:p>
    <w:p w:rsidR="003B4909" w:rsidRDefault="003B4909" w:rsidP="00076295">
      <w:pPr>
        <w:tabs>
          <w:tab w:val="left" w:pos="3382"/>
        </w:tabs>
        <w:spacing w:line="240" w:lineRule="exact"/>
        <w:jc w:val="center"/>
      </w:pPr>
    </w:p>
    <w:p w:rsidR="003B4909" w:rsidRPr="004F54C1" w:rsidRDefault="003B4909" w:rsidP="00076295">
      <w:pPr>
        <w:tabs>
          <w:tab w:val="left" w:pos="3382"/>
        </w:tabs>
        <w:spacing w:line="240" w:lineRule="exact"/>
        <w:jc w:val="center"/>
      </w:pPr>
    </w:p>
    <w:p w:rsidR="003B4909" w:rsidRDefault="003B4909" w:rsidP="00076295">
      <w:pPr>
        <w:tabs>
          <w:tab w:val="left" w:pos="3382"/>
        </w:tabs>
        <w:spacing w:line="240" w:lineRule="exact"/>
        <w:jc w:val="center"/>
      </w:pPr>
    </w:p>
    <w:p w:rsidR="003B4909" w:rsidRDefault="003B4909" w:rsidP="00076295">
      <w:pPr>
        <w:tabs>
          <w:tab w:val="left" w:pos="6450"/>
          <w:tab w:val="center" w:pos="7997"/>
        </w:tabs>
        <w:ind w:right="-5"/>
        <w:jc w:val="both"/>
      </w:pPr>
      <w:r>
        <w:t xml:space="preserve">           </w:t>
      </w:r>
      <w:r w:rsidRPr="004F54C1">
        <w:t>Проєктом рішення</w:t>
      </w:r>
      <w:r>
        <w:t xml:space="preserve"> пропонується надати дозвіл КНП «Пологівська БЛІЛ»  Пологівської районної ради Запорізької області на продовження договору оренди майна спільної власності територіальних громад сіл та міста Пологівського району з Пологівським районним благодійним фондом «Добрі справи». </w:t>
      </w:r>
    </w:p>
    <w:p w:rsidR="003B4909" w:rsidRDefault="003B4909" w:rsidP="00076295">
      <w:pPr>
        <w:jc w:val="both"/>
      </w:pPr>
      <w:r>
        <w:t xml:space="preserve">           Метою діяльності фонду є: </w:t>
      </w:r>
    </w:p>
    <w:p w:rsidR="003B4909" w:rsidRDefault="003B4909" w:rsidP="00076295">
      <w:pPr>
        <w:jc w:val="both"/>
      </w:pPr>
      <w:r>
        <w:t>- об’єднання та залучення юридичних осіб, громадських та релігійних організацій, установ, громадян щодо фінансування соціальної, матеріальної підтримки та медичної допомого хворим на безкоштовній основі;</w:t>
      </w:r>
    </w:p>
    <w:p w:rsidR="003B4909" w:rsidRDefault="003B4909" w:rsidP="00076295">
      <w:pPr>
        <w:jc w:val="both"/>
      </w:pPr>
      <w:r>
        <w:t>-   надання конкретної фінансової, матеріальної та іншої допомоги хворим;</w:t>
      </w:r>
    </w:p>
    <w:p w:rsidR="003B4909" w:rsidRDefault="003B4909" w:rsidP="00076295">
      <w:pPr>
        <w:jc w:val="both"/>
      </w:pPr>
      <w:r>
        <w:t>- сприяння розвитку лікувально-профілактичної мережі, закладів охорони здоров’я Пологівського району;</w:t>
      </w:r>
    </w:p>
    <w:p w:rsidR="003B4909" w:rsidRDefault="003B4909" w:rsidP="00076295">
      <w:pPr>
        <w:jc w:val="both"/>
      </w:pPr>
      <w:r>
        <w:t>-  придбання ліків, медичного обладнання, одягу, товарів побуту для хворих;</w:t>
      </w:r>
    </w:p>
    <w:p w:rsidR="003B4909" w:rsidRDefault="003B4909" w:rsidP="00076295">
      <w:pPr>
        <w:jc w:val="both"/>
      </w:pPr>
      <w:r>
        <w:t>-  фінансування навчання медперсоналу новим методам діагностики та лікування хворих;</w:t>
      </w:r>
    </w:p>
    <w:p w:rsidR="003B4909" w:rsidRDefault="003B4909" w:rsidP="00076295">
      <w:pPr>
        <w:jc w:val="both"/>
      </w:pPr>
      <w:r>
        <w:t>-  організація та фінансування участі лікарів в міжнародних симпозіумах та конференціях з діагностики, реабілітації та лікування хворих;</w:t>
      </w:r>
    </w:p>
    <w:p w:rsidR="003B4909" w:rsidRDefault="003B4909" w:rsidP="00076295">
      <w:pPr>
        <w:jc w:val="both"/>
      </w:pPr>
      <w:r>
        <w:t xml:space="preserve">-  організація лікування хворих дітей у спеціалізованих клініках України та зарубіжжя, інше. </w:t>
      </w:r>
    </w:p>
    <w:p w:rsidR="003B4909" w:rsidRDefault="003B4909" w:rsidP="00076295">
      <w:pPr>
        <w:jc w:val="both"/>
      </w:pPr>
      <w:r>
        <w:t xml:space="preserve">  Фонд не переслідує одержання прибутку і всі одержані кошти спрямовує на благодійну допомогу.</w:t>
      </w:r>
    </w:p>
    <w:p w:rsidR="003B4909" w:rsidRDefault="003B4909" w:rsidP="00076295">
      <w:pPr>
        <w:pStyle w:val="1"/>
        <w:spacing w:line="240" w:lineRule="exact"/>
        <w:jc w:val="center"/>
        <w:rPr>
          <w:sz w:val="28"/>
          <w:szCs w:val="28"/>
        </w:rPr>
      </w:pPr>
    </w:p>
    <w:p w:rsidR="003B4909" w:rsidRDefault="003B4909" w:rsidP="00076295">
      <w:pPr>
        <w:pStyle w:val="1"/>
        <w:spacing w:line="240" w:lineRule="exact"/>
        <w:jc w:val="both"/>
        <w:rPr>
          <w:sz w:val="28"/>
          <w:szCs w:val="28"/>
        </w:rPr>
      </w:pPr>
    </w:p>
    <w:p w:rsidR="003B4909" w:rsidRDefault="003B4909" w:rsidP="00076295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B4909" w:rsidRDefault="003B4909" w:rsidP="00076295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B4909" w:rsidRDefault="003B4909" w:rsidP="00076295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B4909" w:rsidRDefault="003B4909" w:rsidP="00076295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B4909" w:rsidRPr="005B1831" w:rsidRDefault="003B4909" w:rsidP="00076295">
      <w:pPr>
        <w:spacing w:line="240" w:lineRule="exact"/>
        <w:jc w:val="both"/>
      </w:pPr>
    </w:p>
    <w:p w:rsidR="003B4909" w:rsidRDefault="003B4909" w:rsidP="00076295">
      <w:pPr>
        <w:spacing w:line="240" w:lineRule="exact"/>
        <w:jc w:val="both"/>
      </w:pPr>
      <w:r>
        <w:t xml:space="preserve">Головний спеціаліст відділу </w:t>
      </w:r>
    </w:p>
    <w:p w:rsidR="003B4909" w:rsidRDefault="003B4909" w:rsidP="00076295">
      <w:pPr>
        <w:spacing w:line="240" w:lineRule="exact"/>
        <w:jc w:val="both"/>
      </w:pPr>
      <w:r>
        <w:t xml:space="preserve">організаційної роботи </w:t>
      </w:r>
    </w:p>
    <w:p w:rsidR="003B4909" w:rsidRDefault="003B4909" w:rsidP="00076295">
      <w:pPr>
        <w:spacing w:line="240" w:lineRule="exact"/>
        <w:jc w:val="both"/>
      </w:pPr>
      <w:r>
        <w:t xml:space="preserve">виконавчого апарату                                                             В.В. Кошель </w:t>
      </w:r>
    </w:p>
    <w:p w:rsidR="003B4909" w:rsidRPr="002A0A3C" w:rsidRDefault="003B4909" w:rsidP="00DB5B1B">
      <w:pPr>
        <w:spacing w:line="240" w:lineRule="exact"/>
        <w:jc w:val="both"/>
        <w:rPr>
          <w:sz w:val="22"/>
          <w:szCs w:val="22"/>
        </w:rPr>
      </w:pPr>
      <w:bookmarkStart w:id="0" w:name="_GoBack"/>
      <w:bookmarkEnd w:id="0"/>
    </w:p>
    <w:p w:rsidR="003B4909" w:rsidRDefault="003B4909" w:rsidP="00DB5B1B">
      <w:pPr>
        <w:jc w:val="both"/>
      </w:pPr>
    </w:p>
    <w:sectPr w:rsidR="003B4909" w:rsidSect="00743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869"/>
    <w:multiLevelType w:val="hybridMultilevel"/>
    <w:tmpl w:val="80B65CDC"/>
    <w:lvl w:ilvl="0" w:tplc="7B54B06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DC43851"/>
    <w:multiLevelType w:val="hybridMultilevel"/>
    <w:tmpl w:val="F98AE96A"/>
    <w:lvl w:ilvl="0" w:tplc="050041AE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B1B"/>
    <w:rsid w:val="0003066B"/>
    <w:rsid w:val="00067F56"/>
    <w:rsid w:val="00076295"/>
    <w:rsid w:val="00161324"/>
    <w:rsid w:val="001A2824"/>
    <w:rsid w:val="001A3296"/>
    <w:rsid w:val="002A0A3C"/>
    <w:rsid w:val="00303DF5"/>
    <w:rsid w:val="003066E2"/>
    <w:rsid w:val="003B4909"/>
    <w:rsid w:val="00435009"/>
    <w:rsid w:val="004C16A5"/>
    <w:rsid w:val="004F54C1"/>
    <w:rsid w:val="005B1831"/>
    <w:rsid w:val="006470D3"/>
    <w:rsid w:val="00662D97"/>
    <w:rsid w:val="007432B6"/>
    <w:rsid w:val="007A64C5"/>
    <w:rsid w:val="007E2993"/>
    <w:rsid w:val="008E67EB"/>
    <w:rsid w:val="00A834CC"/>
    <w:rsid w:val="00BF0DAF"/>
    <w:rsid w:val="00DA128E"/>
    <w:rsid w:val="00DB5B1B"/>
    <w:rsid w:val="00E750B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B1B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5B1B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uiPriority w:val="99"/>
    <w:rsid w:val="00076295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1847</Words>
  <Characters>1054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2020-07-17T11:21:00Z</dcterms:created>
  <dcterms:modified xsi:type="dcterms:W3CDTF">2020-07-23T12:07:00Z</dcterms:modified>
</cp:coreProperties>
</file>